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8F" w:rsidRDefault="00D933F5" w:rsidP="00D933F5">
      <w:pPr>
        <w:pStyle w:val="Nadpis2"/>
      </w:pPr>
      <w:r>
        <w:t>Technická specifikace</w:t>
      </w:r>
      <w:r w:rsidR="00B955DE">
        <w:t xml:space="preserve"> – Komodita E – Koncová zařízení</w:t>
      </w:r>
      <w:bookmarkStart w:id="0" w:name="_GoBack"/>
      <w:bookmarkEnd w:id="0"/>
    </w:p>
    <w:p w:rsidR="00903D8F" w:rsidRDefault="00903D8F" w:rsidP="00903D8F"/>
    <w:tbl>
      <w:tblPr>
        <w:tblpPr w:leftFromText="141" w:rightFromText="141" w:vertAnchor="text" w:tblpY="1"/>
        <w:tblW w:w="13984" w:type="dxa"/>
        <w:tblLayout w:type="fixed"/>
        <w:tblLook w:val="0400" w:firstRow="0" w:lastRow="0" w:firstColumn="0" w:lastColumn="0" w:noHBand="0" w:noVBand="1"/>
      </w:tblPr>
      <w:tblGrid>
        <w:gridCol w:w="1691"/>
        <w:gridCol w:w="1701"/>
        <w:gridCol w:w="5245"/>
        <w:gridCol w:w="2835"/>
        <w:gridCol w:w="2512"/>
      </w:tblGrid>
      <w:tr w:rsidR="00B955DE" w:rsidTr="00A02F2A">
        <w:trPr>
          <w:trHeight w:val="20"/>
          <w:tblHeader/>
        </w:trPr>
        <w:tc>
          <w:tcPr>
            <w:tcW w:w="139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B955DE" w:rsidRDefault="00B955DE" w:rsidP="00A02F2A">
            <w:pPr>
              <w:spacing w:after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Komodita E – Koncová zařízení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Popis povinného parametru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E001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Počítačová sestava pro učitele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15 ks 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proofErr w:type="spellStart"/>
            <w:r w:rsidRPr="007C4E7E">
              <w:rPr>
                <w:color w:val="000000"/>
                <w:sz w:val="16"/>
                <w:szCs w:val="16"/>
                <w:highlight w:val="yellow"/>
              </w:rPr>
              <w:t>All</w:t>
            </w:r>
            <w:proofErr w:type="spellEnd"/>
            <w:r w:rsidRPr="007C4E7E">
              <w:rPr>
                <w:color w:val="000000"/>
                <w:sz w:val="16"/>
                <w:szCs w:val="16"/>
                <w:highlight w:val="yellow"/>
              </w:rPr>
              <w:t>-in-</w:t>
            </w:r>
            <w:proofErr w:type="spellStart"/>
            <w:r w:rsidRPr="007C4E7E">
              <w:rPr>
                <w:color w:val="000000"/>
                <w:sz w:val="16"/>
                <w:szCs w:val="16"/>
                <w:highlight w:val="yellow"/>
              </w:rPr>
              <w:t>One</w:t>
            </w:r>
            <w:proofErr w:type="spellEnd"/>
            <w:r w:rsidRPr="007C4E7E">
              <w:rPr>
                <w:color w:val="000000"/>
                <w:sz w:val="16"/>
                <w:szCs w:val="16"/>
                <w:highlight w:val="yellow"/>
              </w:rPr>
              <w:t>, případně řešení, kdy je počítač formátu USFF (a menší) součástí konstrukce monitoru.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CA7F98" w:rsidRDefault="00B955DE" w:rsidP="00A02F2A">
            <w:pPr>
              <w:spacing w:after="0"/>
              <w:rPr>
                <w:sz w:val="16"/>
                <w:szCs w:val="16"/>
              </w:rPr>
            </w:pPr>
            <w:r w:rsidRPr="00CA7F98">
              <w:rPr>
                <w:sz w:val="16"/>
                <w:szCs w:val="16"/>
              </w:rPr>
              <w:t>CPU s bodovým hodnocením min. 18 000 bodů dle https://www.cpubenchmark.net/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SSD disk s kapacitou min. 500 GB M.2, 1 volný slot na další HDD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Min. 16 GB DDR4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>Kamera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>1080p, RGB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>Porty (minimálně)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 xml:space="preserve">1x </w:t>
            </w:r>
            <w:proofErr w:type="spellStart"/>
            <w:r w:rsidRPr="00BA270A">
              <w:rPr>
                <w:sz w:val="16"/>
                <w:szCs w:val="16"/>
              </w:rPr>
              <w:t>Ethernet</w:t>
            </w:r>
            <w:proofErr w:type="spellEnd"/>
            <w:r w:rsidRPr="00BA270A">
              <w:rPr>
                <w:sz w:val="16"/>
                <w:szCs w:val="16"/>
              </w:rPr>
              <w:t xml:space="preserve"> (RJ-45)</w:t>
            </w:r>
          </w:p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>1x kombinovaný konektor pro sluchátka / mikrofon (3,5 mm)</w:t>
            </w:r>
          </w:p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>4x USB 3.0</w:t>
            </w:r>
          </w:p>
          <w:p w:rsidR="00B955DE" w:rsidRPr="00BA270A" w:rsidRDefault="00B955DE" w:rsidP="00A02F2A">
            <w:pPr>
              <w:spacing w:after="0"/>
              <w:rPr>
                <w:sz w:val="16"/>
                <w:szCs w:val="16"/>
              </w:rPr>
            </w:pPr>
            <w:r w:rsidRPr="00BA270A">
              <w:rPr>
                <w:sz w:val="16"/>
                <w:szCs w:val="16"/>
              </w:rPr>
              <w:t xml:space="preserve">2x USB 2.0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Klávesnice, myš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Klávesnice s CZ popisy a s numerickou částí, myš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Zvuk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Stereo reproduktory, 3W x 2, mikrofon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Zabezpečení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Firmware TPM 2.0 , snímač otisků prstů, IR kamera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Úhlopříčka displeje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min. 23,8“, IPS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Rozlišení displeje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Fulll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HD – 1920x1080 bodů, poměr stran 16:9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Vlastnosti LCD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Nastavení výšky, možnost otočení LCD o 90 stupňů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WINDOWS verze PRO v nejnovější dostupné verzi (nutné pro zajištění 100% kompatibility s provozovanými aplikacemi)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Záruka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88605B" w:rsidRDefault="00B955DE" w:rsidP="00A02F2A">
            <w:pPr>
              <w:spacing w:after="0"/>
              <w:rPr>
                <w:sz w:val="16"/>
                <w:szCs w:val="16"/>
              </w:rPr>
            </w:pPr>
            <w:r w:rsidRPr="0088605B">
              <w:rPr>
                <w:sz w:val="16"/>
                <w:szCs w:val="16"/>
              </w:rPr>
              <w:t>Min. 36 měsíců poskytovaná výrobcem s opravou v místě instalace (on-</w:t>
            </w:r>
            <w:proofErr w:type="spellStart"/>
            <w:r w:rsidRPr="0088605B">
              <w:rPr>
                <w:sz w:val="16"/>
                <w:szCs w:val="16"/>
              </w:rPr>
              <w:t>site</w:t>
            </w:r>
            <w:proofErr w:type="spellEnd"/>
            <w:r w:rsidRPr="0088605B">
              <w:rPr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color w:val="000000"/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br/>
            </w:r>
            <w:r>
              <w:rPr>
                <w:b/>
                <w:color w:val="000000"/>
                <w:sz w:val="16"/>
                <w:szCs w:val="16"/>
              </w:rPr>
              <w:br/>
              <w:t>E002</w:t>
            </w:r>
            <w:r>
              <w:rPr>
                <w:b/>
                <w:color w:val="000000"/>
                <w:sz w:val="16"/>
                <w:szCs w:val="16"/>
              </w:rPr>
              <w:br/>
              <w:t>Notebook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 ks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CPU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 w:rsidRPr="00CA7F98">
              <w:rPr>
                <w:sz w:val="16"/>
                <w:szCs w:val="16"/>
              </w:rPr>
              <w:t>CPU s bodovým hodnocením min. 18 000 bodů dle https://www.cpubenchmark.net/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Disk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proofErr w:type="spellStart"/>
            <w:r w:rsidRPr="008E48A4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8E48A4">
              <w:rPr>
                <w:color w:val="000000"/>
                <w:sz w:val="16"/>
                <w:szCs w:val="16"/>
              </w:rPr>
              <w:t xml:space="preserve">® 4.0x4 </w:t>
            </w:r>
            <w:proofErr w:type="spellStart"/>
            <w:r w:rsidRPr="008E48A4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8E48A4">
              <w:rPr>
                <w:color w:val="000000"/>
                <w:sz w:val="16"/>
                <w:szCs w:val="16"/>
              </w:rPr>
              <w:t>®, osazený 1 ks SSD disk s kapacitou min. 250 GB + možnost doplnit další SSD s kapacitou až 2 TB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8 GB DDR4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Kamera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Kamera s FHD rozlišením a s krytkou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Porty</w:t>
            </w:r>
            <w:r w:rsidRPr="008E48A4">
              <w:rPr>
                <w:sz w:val="16"/>
                <w:szCs w:val="16"/>
              </w:rPr>
              <w:tab/>
              <w:t xml:space="preserve">1x </w:t>
            </w:r>
            <w:proofErr w:type="spellStart"/>
            <w:r w:rsidRPr="008E48A4">
              <w:rPr>
                <w:sz w:val="16"/>
                <w:szCs w:val="16"/>
              </w:rPr>
              <w:t>Ethernet</w:t>
            </w:r>
            <w:proofErr w:type="spellEnd"/>
            <w:r w:rsidRPr="008E48A4">
              <w:rPr>
                <w:sz w:val="16"/>
                <w:szCs w:val="16"/>
              </w:rPr>
              <w:t xml:space="preserve"> (RJ-45)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1x HDMI® 2.1, až 4K/60Hz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1x kombinovaný konektor pro sluchátka / mikrofon (3,5 mm)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1x čtečka SD karet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lastRenderedPageBreak/>
              <w:t xml:space="preserve">1x </w:t>
            </w:r>
            <w:proofErr w:type="spellStart"/>
            <w:r w:rsidRPr="008E48A4">
              <w:rPr>
                <w:sz w:val="16"/>
                <w:szCs w:val="16"/>
              </w:rPr>
              <w:t>Thunderbolt</w:t>
            </w:r>
            <w:proofErr w:type="spellEnd"/>
            <w:r w:rsidRPr="008E48A4">
              <w:rPr>
                <w:sz w:val="16"/>
                <w:szCs w:val="16"/>
              </w:rPr>
              <w:t xml:space="preserve">™ 4 / USB4® 40 </w:t>
            </w:r>
            <w:proofErr w:type="spellStart"/>
            <w:r w:rsidRPr="008E48A4">
              <w:rPr>
                <w:sz w:val="16"/>
                <w:szCs w:val="16"/>
              </w:rPr>
              <w:t>Gbps</w:t>
            </w:r>
            <w:proofErr w:type="spellEnd"/>
            <w:r w:rsidRPr="008E48A4">
              <w:rPr>
                <w:sz w:val="16"/>
                <w:szCs w:val="16"/>
              </w:rPr>
              <w:t xml:space="preserve"> (podpora přenosu dat, </w:t>
            </w:r>
            <w:proofErr w:type="spellStart"/>
            <w:r w:rsidRPr="008E48A4">
              <w:rPr>
                <w:sz w:val="16"/>
                <w:szCs w:val="16"/>
              </w:rPr>
              <w:t>Power</w:t>
            </w:r>
            <w:proofErr w:type="spellEnd"/>
            <w:r w:rsidRPr="008E48A4">
              <w:rPr>
                <w:sz w:val="16"/>
                <w:szCs w:val="16"/>
              </w:rPr>
              <w:t xml:space="preserve"> </w:t>
            </w:r>
            <w:proofErr w:type="spellStart"/>
            <w:r w:rsidRPr="008E48A4">
              <w:rPr>
                <w:sz w:val="16"/>
                <w:szCs w:val="16"/>
              </w:rPr>
              <w:t>Delivery</w:t>
            </w:r>
            <w:proofErr w:type="spellEnd"/>
            <w:r w:rsidRPr="008E48A4">
              <w:rPr>
                <w:sz w:val="16"/>
                <w:szCs w:val="16"/>
              </w:rPr>
              <w:t xml:space="preserve"> 3.0 a </w:t>
            </w:r>
            <w:proofErr w:type="spellStart"/>
            <w:r w:rsidRPr="008E48A4">
              <w:rPr>
                <w:sz w:val="16"/>
                <w:szCs w:val="16"/>
              </w:rPr>
              <w:t>DisplayPort</w:t>
            </w:r>
            <w:proofErr w:type="spellEnd"/>
            <w:r w:rsidRPr="008E48A4">
              <w:rPr>
                <w:sz w:val="16"/>
                <w:szCs w:val="16"/>
              </w:rPr>
              <w:t>™ 1.4)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1x USB 3.2 Gen 1</w:t>
            </w:r>
          </w:p>
          <w:p w:rsidR="00B955DE" w:rsidRPr="008E48A4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1x USB 3.2 Gen 1 (vždy zapnuto)</w:t>
            </w:r>
          </w:p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 xml:space="preserve">1x USB-C® 3.2 Gen 2 (podpora přenosu dat, </w:t>
            </w:r>
            <w:proofErr w:type="spellStart"/>
            <w:r w:rsidRPr="008E48A4">
              <w:rPr>
                <w:sz w:val="16"/>
                <w:szCs w:val="16"/>
              </w:rPr>
              <w:t>Power</w:t>
            </w:r>
            <w:proofErr w:type="spellEnd"/>
            <w:r w:rsidRPr="008E48A4">
              <w:rPr>
                <w:sz w:val="16"/>
                <w:szCs w:val="16"/>
              </w:rPr>
              <w:t xml:space="preserve"> </w:t>
            </w:r>
            <w:proofErr w:type="spellStart"/>
            <w:r w:rsidRPr="008E48A4">
              <w:rPr>
                <w:sz w:val="16"/>
                <w:szCs w:val="16"/>
              </w:rPr>
              <w:t>Delivery</w:t>
            </w:r>
            <w:proofErr w:type="spellEnd"/>
            <w:r w:rsidRPr="008E48A4">
              <w:rPr>
                <w:sz w:val="16"/>
                <w:szCs w:val="16"/>
              </w:rPr>
              <w:t xml:space="preserve"> 3.0 a </w:t>
            </w:r>
            <w:proofErr w:type="spellStart"/>
            <w:r w:rsidRPr="008E48A4">
              <w:rPr>
                <w:sz w:val="16"/>
                <w:szCs w:val="16"/>
              </w:rPr>
              <w:t>DisplayPort</w:t>
            </w:r>
            <w:proofErr w:type="spellEnd"/>
            <w:r w:rsidRPr="008E48A4">
              <w:rPr>
                <w:sz w:val="16"/>
                <w:szCs w:val="16"/>
              </w:rPr>
              <w:t>™ 1.4)</w:t>
            </w:r>
            <w:r w:rsidRPr="008E48A4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Připojení </w:t>
            </w:r>
            <w:proofErr w:type="spellStart"/>
            <w:r>
              <w:rPr>
                <w:sz w:val="16"/>
                <w:szCs w:val="16"/>
              </w:rPr>
              <w:t>WiFi</w:t>
            </w:r>
            <w:proofErr w:type="spellEnd"/>
            <w:r>
              <w:rPr>
                <w:sz w:val="16"/>
                <w:szCs w:val="16"/>
              </w:rPr>
              <w:t>/BT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proofErr w:type="spellStart"/>
            <w:r w:rsidRPr="008E48A4">
              <w:rPr>
                <w:sz w:val="16"/>
                <w:szCs w:val="16"/>
              </w:rPr>
              <w:t>Bluetooth</w:t>
            </w:r>
            <w:proofErr w:type="spellEnd"/>
            <w:r w:rsidRPr="008E48A4">
              <w:rPr>
                <w:sz w:val="16"/>
                <w:szCs w:val="16"/>
              </w:rPr>
              <w:t xml:space="preserve"> verze min. 5.1, WIFI  standardu 6</w:t>
            </w:r>
            <w:r w:rsidRPr="008E48A4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Zabezpečení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Firmware TPM 2.0 , snímač otisků prstů, IR kamera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LCD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0F5720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Úhlopříčka min. 16“, poměr stran 16:10, rozlišení min. 1920 x 1200 bodů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Odolnost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0F5720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Vojenský test MIL-STD-810H</w:t>
            </w:r>
            <w:r>
              <w:rPr>
                <w:sz w:val="16"/>
                <w:szCs w:val="16"/>
              </w:rPr>
              <w:t xml:space="preserve">, </w:t>
            </w:r>
            <w:r w:rsidRPr="008E48A4">
              <w:rPr>
                <w:sz w:val="16"/>
                <w:szCs w:val="16"/>
              </w:rPr>
              <w:t>Kovový horní a dolní kryt (například hliník)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Klávesnice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0F5720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Podsvícená klávesnice s CZ/SK popisy a s numerickou částí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Pr="000F5720" w:rsidRDefault="00B955DE" w:rsidP="00A02F2A">
            <w:pPr>
              <w:spacing w:after="0"/>
              <w:rPr>
                <w:sz w:val="16"/>
                <w:szCs w:val="16"/>
              </w:rPr>
            </w:pPr>
            <w:r w:rsidRPr="008E48A4">
              <w:rPr>
                <w:sz w:val="16"/>
                <w:szCs w:val="16"/>
              </w:rPr>
              <w:t>WINDOWS verze PRO v nejnovější dostupné verzi (nutné pro zajištění 100% kompatibility s provozovanými aplikacemi)</w:t>
            </w:r>
            <w:r w:rsidRPr="008E48A4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E003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Interaktivní LCD displej</w:t>
            </w:r>
          </w:p>
          <w:p w:rsidR="00B955DE" w:rsidRDefault="00B955DE" w:rsidP="00A02F2A">
            <w:pPr>
              <w:spacing w:after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 ks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Provedení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Interaktivní LCD displej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Viditelná úhlopříčka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64“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Poměr stran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16:9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UHD 3840x2160 bodů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Barvy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1070 barev (10 bit)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Světlost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350 </w:t>
            </w:r>
            <w:proofErr w:type="spellStart"/>
            <w:r>
              <w:rPr>
                <w:sz w:val="16"/>
                <w:szCs w:val="16"/>
              </w:rPr>
              <w:t>nits</w:t>
            </w:r>
            <w:proofErr w:type="spellEnd"/>
            <w:r>
              <w:rPr>
                <w:sz w:val="16"/>
                <w:szCs w:val="16"/>
              </w:rPr>
              <w:t xml:space="preserve">  (typická)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Kontrastní poměr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4000:1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Odezva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Max. 6,5 </w:t>
            </w:r>
            <w:proofErr w:type="spellStart"/>
            <w:r>
              <w:rPr>
                <w:sz w:val="16"/>
                <w:szCs w:val="16"/>
              </w:rPr>
              <w:t>ms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Pozorovací úhly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 = 178, V = 178 typ.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4 jádra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  <w:tr w:rsidR="00B955DE" w:rsidTr="00A02F2A">
        <w:trPr>
          <w:trHeight w:val="20"/>
        </w:trPr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55DE" w:rsidRDefault="00B955DE" w:rsidP="00A02F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Min. 2 GB DDR4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5DE" w:rsidRDefault="00B955DE" w:rsidP="00A02F2A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FF104D" w:rsidRDefault="00FF104D" w:rsidP="00D933F5"/>
    <w:p w:rsidR="00695A53" w:rsidRDefault="00695A53" w:rsidP="00D933F5"/>
    <w:sectPr w:rsidR="00695A53" w:rsidSect="00D933F5">
      <w:headerReference w:type="default" r:id="rId7"/>
      <w:footerReference w:type="default" r:id="rId8"/>
      <w:headerReference w:type="first" r:id="rId9"/>
      <w:footerReference w:type="first" r:id="rId10"/>
      <w:pgSz w:w="16840" w:h="11900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D8F" w:rsidRDefault="00903D8F" w:rsidP="00903D8F">
      <w:pPr>
        <w:spacing w:after="0" w:line="240" w:lineRule="auto"/>
      </w:pPr>
      <w:r>
        <w:separator/>
      </w:r>
    </w:p>
  </w:endnote>
  <w:endnote w:type="continuationSeparator" w:id="0">
    <w:p w:rsidR="00903D8F" w:rsidRDefault="00903D8F" w:rsidP="0090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charset w:val="8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8F" w:rsidRDefault="00903D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color w:val="000000"/>
        <w:sz w:val="16"/>
        <w:szCs w:val="16"/>
      </w:rPr>
    </w:pPr>
  </w:p>
  <w:p w:rsidR="00903D8F" w:rsidRDefault="00903D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B955DE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B955DE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8F" w:rsidRDefault="00903D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center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 xml:space="preserve">Strana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  <w:r>
      <w:rPr>
        <w:rFonts w:ascii="Cambria" w:eastAsia="Cambria" w:hAnsi="Cambria" w:cs="Cambria"/>
        <w:color w:val="000000"/>
        <w:sz w:val="16"/>
        <w:szCs w:val="16"/>
      </w:rPr>
      <w:t xml:space="preserve"> z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NUMPAGES</w:instrText>
    </w:r>
    <w:r>
      <w:rPr>
        <w:rFonts w:ascii="Cambria" w:eastAsia="Cambria" w:hAnsi="Cambria" w:cs="Cambria"/>
        <w:color w:val="000000"/>
        <w:sz w:val="16"/>
        <w:szCs w:val="16"/>
      </w:rPr>
      <w:fldChar w:fldCharType="separate"/>
    </w:r>
    <w:r>
      <w:rPr>
        <w:rFonts w:ascii="Cambria" w:eastAsia="Cambria" w:hAnsi="Cambria" w:cs="Cambria"/>
        <w:noProof/>
        <w:color w:val="000000"/>
        <w:sz w:val="16"/>
        <w:szCs w:val="16"/>
      </w:rPr>
      <w:t>26</w: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  <w:p w:rsidR="00903D8F" w:rsidRDefault="00903D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D8F" w:rsidRDefault="00903D8F" w:rsidP="00903D8F">
      <w:pPr>
        <w:spacing w:after="0" w:line="240" w:lineRule="auto"/>
      </w:pPr>
      <w:r>
        <w:separator/>
      </w:r>
    </w:p>
  </w:footnote>
  <w:footnote w:type="continuationSeparator" w:id="0">
    <w:p w:rsidR="00903D8F" w:rsidRDefault="00903D8F" w:rsidP="00903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A1D" w:rsidRDefault="003D2A1D">
    <w:pPr>
      <w:pStyle w:val="Zhlav"/>
    </w:pPr>
    <w:r>
      <w:t xml:space="preserve">Veřejná zakázka: </w:t>
    </w:r>
    <w:r w:rsidRPr="003D2A1D">
      <w:t>DODÁVKA KONCOVÝCH ZAŘÍZENÍ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8F" w:rsidRDefault="00903D8F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Příloha č. 3</w:t>
    </w:r>
    <w:r>
      <w:rPr>
        <w:rFonts w:ascii="Arial" w:eastAsia="Arial" w:hAnsi="Arial" w:cs="Arial"/>
        <w:color w:val="000000"/>
        <w:sz w:val="20"/>
        <w:szCs w:val="20"/>
      </w:rPr>
      <w:t xml:space="preserve"> Zadávací dokumentace veřejné zakázky </w:t>
    </w:r>
    <w:r>
      <w:rPr>
        <w:rFonts w:ascii="Arial" w:eastAsia="Arial" w:hAnsi="Arial" w:cs="Arial"/>
        <w:b/>
        <w:color w:val="000000"/>
        <w:sz w:val="20"/>
        <w:szCs w:val="20"/>
      </w:rPr>
      <w:t>„Připojení výjezdových stanovišť do operačního střediska ZZS KVK "</w:t>
    </w:r>
  </w:p>
  <w:p w:rsidR="00903D8F" w:rsidRDefault="00903D8F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TECHNICKÁ SPECIFIKACE</w:t>
    </w:r>
  </w:p>
  <w:p w:rsidR="00903D8F" w:rsidRDefault="00903D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jc w:val="both"/>
      <w:rPr>
        <w:rFonts w:ascii="Cambria" w:eastAsia="Cambria" w:hAnsi="Cambria" w:cs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F0C"/>
    <w:multiLevelType w:val="multilevel"/>
    <w:tmpl w:val="E89C694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1" w15:restartNumberingAfterBreak="0">
    <w:nsid w:val="0B2E032D"/>
    <w:multiLevelType w:val="multilevel"/>
    <w:tmpl w:val="ECFC2F8A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873AA0"/>
    <w:multiLevelType w:val="multilevel"/>
    <w:tmpl w:val="BB80BB76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BA9509E"/>
    <w:multiLevelType w:val="multilevel"/>
    <w:tmpl w:val="FB4E75BC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4" w15:restartNumberingAfterBreak="0">
    <w:nsid w:val="262B7204"/>
    <w:multiLevelType w:val="multilevel"/>
    <w:tmpl w:val="A6E8998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3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5" w15:restartNumberingAfterBreak="0">
    <w:nsid w:val="45AB6268"/>
    <w:multiLevelType w:val="multilevel"/>
    <w:tmpl w:val="E2660DDC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8FA58AD"/>
    <w:multiLevelType w:val="multilevel"/>
    <w:tmpl w:val="A6E89982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3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color w:val="000000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7" w15:restartNumberingAfterBreak="0">
    <w:nsid w:val="4CA3525E"/>
    <w:multiLevelType w:val="multilevel"/>
    <w:tmpl w:val="30C446C0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pStyle w:val="Nadpis3"/>
      <w:lvlText w:val="%3)"/>
      <w:lvlJc w:val="left"/>
      <w:pPr>
        <w:ind w:left="1080" w:hanging="360"/>
      </w:pPr>
    </w:lvl>
    <w:lvl w:ilvl="3">
      <w:start w:val="1"/>
      <w:numFmt w:val="decimal"/>
      <w:pStyle w:val="Normln-Odstavec"/>
      <w:lvlText w:val="(%4)"/>
      <w:lvlJc w:val="left"/>
      <w:pPr>
        <w:ind w:left="1440" w:hanging="360"/>
      </w:pPr>
    </w:lvl>
    <w:lvl w:ilvl="4">
      <w:start w:val="1"/>
      <w:numFmt w:val="lowerLetter"/>
      <w:pStyle w:val="Normln-Psmeno"/>
      <w:lvlText w:val="(%5)"/>
      <w:lvlJc w:val="left"/>
      <w:pPr>
        <w:ind w:left="1800" w:hanging="360"/>
      </w:pPr>
    </w:lvl>
    <w:lvl w:ilvl="5">
      <w:start w:val="1"/>
      <w:numFmt w:val="lowerRoman"/>
      <w:pStyle w:val="Normln-msk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99B570F"/>
    <w:multiLevelType w:val="multilevel"/>
    <w:tmpl w:val="20D28EA6"/>
    <w:lvl w:ilvl="0">
      <w:start w:val="100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AE6193"/>
    <w:multiLevelType w:val="multilevel"/>
    <w:tmpl w:val="22684458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4751A58"/>
    <w:multiLevelType w:val="multilevel"/>
    <w:tmpl w:val="B3D0B35E"/>
    <w:lvl w:ilvl="0">
      <w:start w:val="1"/>
      <w:numFmt w:val="decimal"/>
      <w:lvlText w:val="%1."/>
      <w:lvlJc w:val="left"/>
      <w:pPr>
        <w:ind w:left="1701" w:hanging="567"/>
      </w:pPr>
    </w:lvl>
    <w:lvl w:ilvl="1">
      <w:start w:val="1"/>
      <w:numFmt w:val="decimal"/>
      <w:lvlText w:val="%2."/>
      <w:lvlJc w:val="left"/>
      <w:pPr>
        <w:ind w:left="1560" w:hanging="567"/>
      </w:pPr>
    </w:lvl>
    <w:lvl w:ilvl="2">
      <w:start w:val="1"/>
      <w:numFmt w:val="decimal"/>
      <w:lvlText w:val="%2.%3."/>
      <w:lvlJc w:val="left"/>
      <w:pPr>
        <w:ind w:left="567" w:hanging="567"/>
      </w:pPr>
    </w:lvl>
    <w:lvl w:ilvl="3">
      <w:start w:val="1"/>
      <w:numFmt w:val="decimal"/>
      <w:lvlText w:val="(%4)"/>
      <w:lvlJc w:val="left"/>
      <w:pPr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5">
      <w:start w:val="1"/>
      <w:numFmt w:val="lowerRoman"/>
      <w:lvlText w:val="(%6)"/>
      <w:lvlJc w:val="left"/>
      <w:pPr>
        <w:ind w:left="1134" w:firstLine="0"/>
      </w:pPr>
    </w:lvl>
    <w:lvl w:ilvl="6">
      <w:start w:val="1"/>
      <w:numFmt w:val="lowerRoman"/>
      <w:lvlText w:val="%7."/>
      <w:lvlJc w:val="left"/>
      <w:pPr>
        <w:ind w:left="1050" w:hanging="340"/>
      </w:pPr>
    </w:lvl>
    <w:lvl w:ilvl="7">
      <w:start w:val="1"/>
      <w:numFmt w:val="decimal"/>
      <w:lvlText w:val="%1.%2.%3.%4.●.%6.%7.%8."/>
      <w:lvlJc w:val="left"/>
      <w:pPr>
        <w:ind w:left="4424" w:hanging="1224"/>
      </w:pPr>
    </w:lvl>
    <w:lvl w:ilvl="8">
      <w:start w:val="1"/>
      <w:numFmt w:val="decimal"/>
      <w:lvlText w:val="%1.%2.%3.%4.●.%6.%7.%8.%9."/>
      <w:lvlJc w:val="left"/>
      <w:pPr>
        <w:ind w:left="5000" w:hanging="1440"/>
      </w:pPr>
    </w:lvl>
  </w:abstractNum>
  <w:abstractNum w:abstractNumId="11" w15:restartNumberingAfterBreak="0">
    <w:nsid w:val="75B90CE5"/>
    <w:multiLevelType w:val="multilevel"/>
    <w:tmpl w:val="A0E4CF06"/>
    <w:lvl w:ilvl="0">
      <w:start w:val="1"/>
      <w:numFmt w:val="decimal"/>
      <w:pStyle w:val="Tabul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islovani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islovani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islovani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islovani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E3B6A4F"/>
    <w:multiLevelType w:val="multilevel"/>
    <w:tmpl w:val="59C2F1CC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9"/>
  </w:num>
  <w:num w:numId="7">
    <w:abstractNumId w:val="12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3E"/>
    <w:rsid w:val="003D2A1D"/>
    <w:rsid w:val="00566F83"/>
    <w:rsid w:val="00695A53"/>
    <w:rsid w:val="00903D8F"/>
    <w:rsid w:val="00B31342"/>
    <w:rsid w:val="00B955DE"/>
    <w:rsid w:val="00CB15C2"/>
    <w:rsid w:val="00D1703E"/>
    <w:rsid w:val="00D933F5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54031"/>
  <w15:chartTrackingRefBased/>
  <w15:docId w15:val="{D2A60058-7C3C-4E11-9189-18DEDAF3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D8F"/>
    <w:rPr>
      <w:rFonts w:ascii="Calibri" w:eastAsia="Calibri" w:hAnsi="Calibri" w:cs="Calibri"/>
      <w:lang w:eastAsia="cs-CZ"/>
    </w:rPr>
  </w:style>
  <w:style w:type="paragraph" w:styleId="Nadpis1">
    <w:name w:val="heading 1"/>
    <w:basedOn w:val="Normln"/>
    <w:next w:val="Normln-Odstavec"/>
    <w:link w:val="Nadpis1Char"/>
    <w:uiPriority w:val="9"/>
    <w:qFormat/>
    <w:rsid w:val="00903D8F"/>
    <w:pPr>
      <w:keepNext/>
      <w:spacing w:before="240" w:after="60" w:line="240" w:lineRule="auto"/>
      <w:jc w:val="both"/>
      <w:outlineLvl w:val="0"/>
    </w:pPr>
    <w:rPr>
      <w:rFonts w:ascii="Cambria" w:eastAsia="MS ??" w:hAnsi="Cambria" w:cs="Times New Roman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"/>
    <w:unhideWhenUsed/>
    <w:qFormat/>
    <w:rsid w:val="00903D8F"/>
    <w:pPr>
      <w:keepNext/>
      <w:tabs>
        <w:tab w:val="left" w:pos="1418"/>
      </w:tabs>
      <w:spacing w:before="240" w:after="60" w:line="240" w:lineRule="auto"/>
      <w:outlineLvl w:val="1"/>
    </w:pPr>
    <w:rPr>
      <w:rFonts w:ascii="Arial" w:eastAsia="MS ??" w:hAnsi="Arial" w:cs="Arial"/>
      <w:b/>
      <w:i/>
      <w:iCs/>
      <w:sz w:val="24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unhideWhenUsed/>
    <w:qFormat/>
    <w:rsid w:val="00903D8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MS ??" w:hAnsi="Arial" w:cs="Arial"/>
      <w:b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3D8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3D8F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3D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03D8F"/>
    <w:rPr>
      <w:rFonts w:ascii="Cambria" w:eastAsia="MS ??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903D8F"/>
    <w:rPr>
      <w:rFonts w:ascii="Arial" w:eastAsia="MS ??" w:hAnsi="Arial" w:cs="Arial"/>
      <w:b/>
      <w:i/>
      <w:iCs/>
      <w:sz w:val="24"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"/>
    <w:rsid w:val="00903D8F"/>
    <w:rPr>
      <w:rFonts w:ascii="Arial" w:eastAsia="MS ??" w:hAnsi="Arial" w:cs="Arial"/>
      <w:b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3D8F"/>
    <w:rPr>
      <w:rFonts w:ascii="Calibri" w:eastAsia="Calibri" w:hAnsi="Calibri" w:cs="Calibr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3D8F"/>
    <w:rPr>
      <w:rFonts w:asciiTheme="majorHAnsi" w:eastAsiaTheme="majorEastAsia" w:hAnsiTheme="majorHAnsi" w:cstheme="majorBidi"/>
      <w:color w:val="2E74B5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3D8F"/>
    <w:rPr>
      <w:rFonts w:ascii="Calibri" w:eastAsia="Calibri" w:hAnsi="Calibri" w:cs="Calibri"/>
      <w:b/>
      <w:sz w:val="20"/>
      <w:szCs w:val="20"/>
      <w:lang w:eastAsia="cs-CZ"/>
    </w:rPr>
  </w:style>
  <w:style w:type="table" w:customStyle="1" w:styleId="TableNormal">
    <w:name w:val="Table Normal"/>
    <w:rsid w:val="00903D8F"/>
    <w:rPr>
      <w:rFonts w:ascii="Calibri" w:eastAsia="Calibri" w:hAnsi="Calibri" w:cs="Calibri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903D8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903D8F"/>
    <w:rPr>
      <w:rFonts w:ascii="Calibri" w:eastAsia="Calibri" w:hAnsi="Calibri" w:cs="Calibri"/>
      <w:b/>
      <w:sz w:val="72"/>
      <w:szCs w:val="72"/>
      <w:lang w:eastAsia="cs-CZ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903D8F"/>
    <w:pPr>
      <w:numPr>
        <w:ilvl w:val="3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903D8F"/>
    <w:rPr>
      <w:rFonts w:ascii="Times New Roman" w:eastAsia="MS ??" w:hAnsi="Times New Roman" w:cs="Times New Roman"/>
      <w:szCs w:val="24"/>
      <w:lang w:eastAsia="cs-CZ"/>
    </w:rPr>
  </w:style>
  <w:style w:type="paragraph" w:customStyle="1" w:styleId="Normln-Psmeno">
    <w:name w:val="Normální - Písmeno"/>
    <w:basedOn w:val="Normln"/>
    <w:uiPriority w:val="99"/>
    <w:rsid w:val="00903D8F"/>
    <w:pPr>
      <w:numPr>
        <w:ilvl w:val="4"/>
        <w:numId w:val="1"/>
      </w:numPr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msk">
    <w:name w:val="Normální - Římská"/>
    <w:basedOn w:val="Normln"/>
    <w:uiPriority w:val="99"/>
    <w:rsid w:val="00903D8F"/>
    <w:pPr>
      <w:numPr>
        <w:ilvl w:val="5"/>
        <w:numId w:val="1"/>
      </w:numPr>
      <w:tabs>
        <w:tab w:val="left" w:pos="1985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character" w:styleId="Hypertextovodkaz">
    <w:name w:val="Hyperlink"/>
    <w:uiPriority w:val="99"/>
    <w:unhideWhenUsed/>
    <w:rsid w:val="00903D8F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03D8F"/>
    <w:pPr>
      <w:spacing w:after="0" w:line="240" w:lineRule="auto"/>
      <w:jc w:val="both"/>
    </w:pPr>
    <w:rPr>
      <w:rFonts w:ascii="Times New Roman" w:eastAsia="MS ??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03D8F"/>
    <w:rPr>
      <w:rFonts w:ascii="Times New Roman" w:eastAsia="MS ??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03D8F"/>
    <w:rPr>
      <w:vertAlign w:val="superscript"/>
    </w:rPr>
  </w:style>
  <w:style w:type="paragraph" w:styleId="Revize">
    <w:name w:val="Revision"/>
    <w:hidden/>
    <w:uiPriority w:val="99"/>
    <w:semiHidden/>
    <w:rsid w:val="00903D8F"/>
    <w:pPr>
      <w:spacing w:after="0" w:line="240" w:lineRule="auto"/>
    </w:pPr>
    <w:rPr>
      <w:rFonts w:ascii="Calibri" w:eastAsia="Calibri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03D8F"/>
    <w:pPr>
      <w:ind w:left="720"/>
      <w:contextualSpacing/>
    </w:pPr>
  </w:style>
  <w:style w:type="character" w:customStyle="1" w:styleId="Heading2Char">
    <w:name w:val="Heading 2 Char"/>
    <w:uiPriority w:val="99"/>
    <w:semiHidden/>
    <w:rsid w:val="00903D8F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Zhlav">
    <w:name w:val="header"/>
    <w:basedOn w:val="Normln"/>
    <w:link w:val="ZhlavChar"/>
    <w:rsid w:val="00903D8F"/>
    <w:pPr>
      <w:tabs>
        <w:tab w:val="center" w:pos="4320"/>
        <w:tab w:val="right" w:pos="8640"/>
      </w:tabs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03D8F"/>
    <w:rPr>
      <w:rFonts w:ascii="Cambria" w:eastAsia="MS ??" w:hAnsi="Cambria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03D8F"/>
    <w:pPr>
      <w:tabs>
        <w:tab w:val="center" w:pos="4320"/>
        <w:tab w:val="right" w:pos="8640"/>
      </w:tabs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03D8F"/>
    <w:rPr>
      <w:rFonts w:ascii="Cambria" w:eastAsia="MS ??" w:hAnsi="Cambri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03D8F"/>
    <w:pPr>
      <w:spacing w:after="120" w:line="240" w:lineRule="auto"/>
      <w:jc w:val="both"/>
    </w:pPr>
    <w:rPr>
      <w:rFonts w:ascii="Lucida Grande" w:eastAsia="MS ??" w:hAnsi="Lucida Grande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D8F"/>
    <w:rPr>
      <w:rFonts w:ascii="Lucida Grande" w:eastAsia="MS ??" w:hAnsi="Lucida Grande" w:cs="Times New Roman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903D8F"/>
    <w:pPr>
      <w:spacing w:after="120" w:line="240" w:lineRule="auto"/>
      <w:jc w:val="both"/>
    </w:pPr>
    <w:rPr>
      <w:rFonts w:ascii="Cambria" w:eastAsia="MS ??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3D8F"/>
    <w:rPr>
      <w:rFonts w:ascii="Cambria" w:eastAsia="MS ??" w:hAnsi="Cambria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903D8F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903D8F"/>
    <w:pPr>
      <w:spacing w:after="0" w:line="240" w:lineRule="auto"/>
    </w:pPr>
    <w:rPr>
      <w:rFonts w:ascii="Times New Roman" w:eastAsia="MS ??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03D8F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3D8F"/>
    <w:rPr>
      <w:rFonts w:ascii="Times New Roman" w:eastAsia="MS ??" w:hAnsi="Times New Roman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903D8F"/>
    <w:pPr>
      <w:spacing w:after="120" w:line="240" w:lineRule="auto"/>
      <w:jc w:val="both"/>
    </w:pPr>
    <w:rPr>
      <w:rFonts w:ascii="Times New Roman" w:eastAsia="MS ??" w:hAnsi="Times New Roman" w:cs="Times New Roman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903D8F"/>
    <w:rPr>
      <w:rFonts w:ascii="Calibri" w:eastAsia="Calibri" w:hAnsi="Calibri" w:cs="Calibri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03D8F"/>
    <w:pPr>
      <w:spacing w:before="240" w:after="200" w:line="276" w:lineRule="auto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903D8F"/>
    <w:rPr>
      <w:rFonts w:ascii="Cambria" w:eastAsia="Cambria" w:hAnsi="Cambria" w:cs="Cambria"/>
      <w:i/>
      <w:color w:val="4F81BD"/>
      <w:sz w:val="24"/>
      <w:szCs w:val="24"/>
      <w:lang w:eastAsia="cs-CZ"/>
    </w:rPr>
  </w:style>
  <w:style w:type="paragraph" w:customStyle="1" w:styleId="Default">
    <w:name w:val="Default"/>
    <w:rsid w:val="00903D8F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  <w:lang w:eastAsia="cs-CZ"/>
    </w:rPr>
  </w:style>
  <w:style w:type="character" w:customStyle="1" w:styleId="para1">
    <w:name w:val="para1"/>
    <w:rsid w:val="00903D8F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03D8F"/>
    <w:pPr>
      <w:widowControl w:val="0"/>
      <w:suppressAutoHyphens/>
      <w:spacing w:after="0" w:line="240" w:lineRule="auto"/>
      <w:ind w:left="720"/>
    </w:pPr>
    <w:rPr>
      <w:rFonts w:ascii="Liberation Serif" w:eastAsia="Arial" w:hAnsi="Liberation Serif" w:cs="Lucida Sans"/>
      <w:kern w:val="1"/>
      <w:sz w:val="24"/>
      <w:szCs w:val="24"/>
      <w:lang w:eastAsia="hi-IN" w:bidi="hi-IN"/>
    </w:rPr>
  </w:style>
  <w:style w:type="character" w:styleId="Zdraznn">
    <w:name w:val="Emphasis"/>
    <w:qFormat/>
    <w:rsid w:val="00903D8F"/>
    <w:rPr>
      <w:i/>
      <w:iCs/>
      <w:color w:val="5A5A5A"/>
    </w:rPr>
  </w:style>
  <w:style w:type="paragraph" w:customStyle="1" w:styleId="Obsahtabulky">
    <w:name w:val="Obsah tabulky"/>
    <w:basedOn w:val="Normln"/>
    <w:rsid w:val="00903D8F"/>
    <w:pPr>
      <w:widowControl w:val="0"/>
      <w:suppressLineNumbers/>
      <w:suppressAutoHyphens/>
      <w:spacing w:after="0" w:line="240" w:lineRule="auto"/>
    </w:pPr>
    <w:rPr>
      <w:rFonts w:eastAsia="DejaVu Sans"/>
      <w:kern w:val="1"/>
      <w:sz w:val="20"/>
      <w:szCs w:val="20"/>
    </w:rPr>
  </w:style>
  <w:style w:type="paragraph" w:customStyle="1" w:styleId="Nadpistabulky">
    <w:name w:val="Nadpis tabulky"/>
    <w:basedOn w:val="Obsahtabulky"/>
    <w:rsid w:val="00903D8F"/>
    <w:pPr>
      <w:jc w:val="center"/>
    </w:pPr>
    <w:rPr>
      <w:b/>
      <w:bCs/>
    </w:rPr>
  </w:style>
  <w:style w:type="paragraph" w:customStyle="1" w:styleId="Tabulka">
    <w:name w:val="Tabulka"/>
    <w:basedOn w:val="Normln"/>
    <w:next w:val="Normln"/>
    <w:qFormat/>
    <w:rsid w:val="00903D8F"/>
    <w:pPr>
      <w:numPr>
        <w:numId w:val="11"/>
      </w:numPr>
      <w:spacing w:before="200" w:after="200" w:line="276" w:lineRule="auto"/>
      <w:jc w:val="center"/>
    </w:pPr>
    <w:rPr>
      <w:rFonts w:eastAsia="Times New Roman" w:cs="Times New Roman"/>
      <w:sz w:val="20"/>
      <w:szCs w:val="20"/>
      <w:lang w:bidi="en-US"/>
    </w:rPr>
  </w:style>
  <w:style w:type="table" w:customStyle="1" w:styleId="TableGrid">
    <w:name w:val="TableGrid"/>
    <w:rsid w:val="00903D8F"/>
    <w:pPr>
      <w:spacing w:after="0" w:line="240" w:lineRule="auto"/>
    </w:pPr>
    <w:rPr>
      <w:rFonts w:ascii="Calibri" w:eastAsiaTheme="minorEastAsia" w:hAnsi="Calibri" w:cs="Calibri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03D8F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903D8F"/>
    <w:rPr>
      <w:color w:val="954F72" w:themeColor="followedHyperlink"/>
      <w:u w:val="single"/>
    </w:rPr>
  </w:style>
  <w:style w:type="paragraph" w:customStyle="1" w:styleId="PFI-odstavec">
    <w:name w:val="PFI-odstavec"/>
    <w:basedOn w:val="Normln"/>
    <w:link w:val="PFI-odstavecChar"/>
    <w:uiPriority w:val="99"/>
    <w:rsid w:val="00903D8F"/>
    <w:pPr>
      <w:tabs>
        <w:tab w:val="num" w:pos="680"/>
      </w:tabs>
      <w:suppressAutoHyphens/>
      <w:spacing w:after="120" w:line="240" w:lineRule="auto"/>
      <w:jc w:val="both"/>
    </w:pPr>
    <w:rPr>
      <w:rFonts w:ascii="Heuristica" w:eastAsia="Times New Roman" w:hAnsi="Heuristica" w:cs="Times New Roman"/>
      <w:szCs w:val="24"/>
      <w:lang w:eastAsia="ar-SA"/>
    </w:rPr>
  </w:style>
  <w:style w:type="character" w:customStyle="1" w:styleId="PFI-odstavecChar">
    <w:name w:val="PFI-odstavec Char"/>
    <w:link w:val="PFI-odstavec"/>
    <w:uiPriority w:val="99"/>
    <w:rsid w:val="00903D8F"/>
    <w:rPr>
      <w:rFonts w:ascii="Heuristica" w:eastAsia="Times New Roman" w:hAnsi="Heuristica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903D8F"/>
    <w:pPr>
      <w:tabs>
        <w:tab w:val="clear" w:pos="680"/>
      </w:tabs>
      <w:ind w:left="1134" w:hanging="850"/>
    </w:pPr>
  </w:style>
  <w:style w:type="paragraph" w:customStyle="1" w:styleId="PFI-msk">
    <w:name w:val="PFI-římské"/>
    <w:basedOn w:val="PFI-pismeno"/>
    <w:rsid w:val="00903D8F"/>
    <w:pPr>
      <w:tabs>
        <w:tab w:val="num" w:pos="1701"/>
      </w:tabs>
      <w:ind w:firstLine="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3D8F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903D8F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03D8F"/>
    <w:rPr>
      <w:color w:val="605E5C"/>
      <w:shd w:val="clear" w:color="auto" w:fill="E1DFDD"/>
    </w:rPr>
  </w:style>
  <w:style w:type="paragraph" w:customStyle="1" w:styleId="Cislovani1">
    <w:name w:val="Cislovani 1"/>
    <w:basedOn w:val="Normln"/>
    <w:next w:val="Normln"/>
    <w:rsid w:val="00903D8F"/>
    <w:pPr>
      <w:keepNext/>
      <w:tabs>
        <w:tab w:val="num" w:pos="720"/>
      </w:tabs>
      <w:spacing w:before="480" w:after="120" w:line="264" w:lineRule="auto"/>
      <w:ind w:left="720" w:hanging="720"/>
    </w:pPr>
    <w:rPr>
      <w:rFonts w:ascii="Segoe UI" w:eastAsia="Times New Roman" w:hAnsi="Segoe UI" w:cs="Times New Roman"/>
      <w:b/>
      <w:caps/>
      <w:sz w:val="24"/>
      <w:szCs w:val="20"/>
    </w:rPr>
  </w:style>
  <w:style w:type="paragraph" w:customStyle="1" w:styleId="Cislovani2">
    <w:name w:val="Cislovani 2"/>
    <w:basedOn w:val="Normln"/>
    <w:rsid w:val="00903D8F"/>
    <w:pPr>
      <w:keepNext/>
      <w:numPr>
        <w:ilvl w:val="1"/>
        <w:numId w:val="11"/>
      </w:numPr>
      <w:spacing w:before="240" w:after="120" w:line="264" w:lineRule="auto"/>
      <w:jc w:val="both"/>
    </w:pPr>
    <w:rPr>
      <w:rFonts w:ascii="Segoe UI" w:eastAsia="Times New Roman" w:hAnsi="Segoe UI" w:cs="Times New Roman"/>
      <w:b/>
      <w:sz w:val="20"/>
      <w:szCs w:val="20"/>
    </w:rPr>
  </w:style>
  <w:style w:type="paragraph" w:customStyle="1" w:styleId="Cislovani3">
    <w:name w:val="Cislovani 3"/>
    <w:basedOn w:val="Normln"/>
    <w:rsid w:val="00903D8F"/>
    <w:pPr>
      <w:numPr>
        <w:ilvl w:val="2"/>
        <w:numId w:val="11"/>
      </w:numPr>
      <w:spacing w:before="120" w:after="120" w:line="264" w:lineRule="auto"/>
      <w:jc w:val="both"/>
    </w:pPr>
    <w:rPr>
      <w:rFonts w:ascii="Segoe UI" w:eastAsia="Times New Roman" w:hAnsi="Segoe UI" w:cs="Times New Roman"/>
      <w:b/>
      <w:sz w:val="20"/>
      <w:szCs w:val="20"/>
    </w:rPr>
  </w:style>
  <w:style w:type="paragraph" w:customStyle="1" w:styleId="Cislovani4">
    <w:name w:val="Cislovani 4"/>
    <w:basedOn w:val="Normln"/>
    <w:rsid w:val="00903D8F"/>
    <w:pPr>
      <w:numPr>
        <w:ilvl w:val="3"/>
        <w:numId w:val="11"/>
      </w:numPr>
      <w:spacing w:before="120" w:after="120" w:line="264" w:lineRule="auto"/>
      <w:jc w:val="both"/>
    </w:pPr>
    <w:rPr>
      <w:rFonts w:ascii="Segoe UI" w:eastAsia="Times New Roman" w:hAnsi="Segoe UI" w:cs="Times New Roman"/>
      <w:sz w:val="20"/>
      <w:szCs w:val="20"/>
    </w:rPr>
  </w:style>
  <w:style w:type="paragraph" w:customStyle="1" w:styleId="Cislovani5">
    <w:name w:val="Cislovani 5"/>
    <w:basedOn w:val="Cislovani4"/>
    <w:rsid w:val="00903D8F"/>
    <w:pPr>
      <w:numPr>
        <w:ilvl w:val="4"/>
      </w:numPr>
    </w:pPr>
    <w:rPr>
      <w:i/>
    </w:rPr>
  </w:style>
  <w:style w:type="character" w:customStyle="1" w:styleId="normaltextrun">
    <w:name w:val="normaltextrun"/>
    <w:basedOn w:val="Standardnpsmoodstavce"/>
    <w:rsid w:val="00903D8F"/>
  </w:style>
  <w:style w:type="character" w:customStyle="1" w:styleId="eop">
    <w:name w:val="eop"/>
    <w:basedOn w:val="Standardnpsmoodstavce"/>
    <w:rsid w:val="00903D8F"/>
  </w:style>
  <w:style w:type="paragraph" w:customStyle="1" w:styleId="paragraph">
    <w:name w:val="paragraph"/>
    <w:basedOn w:val="Normln"/>
    <w:rsid w:val="00903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95A5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Nikola Killingerová</cp:lastModifiedBy>
  <cp:revision>7</cp:revision>
  <dcterms:created xsi:type="dcterms:W3CDTF">2024-04-02T05:09:00Z</dcterms:created>
  <dcterms:modified xsi:type="dcterms:W3CDTF">2024-05-17T11:27:00Z</dcterms:modified>
</cp:coreProperties>
</file>